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120"/>
        <w:contextualSpacing/>
        <w:jc w:val="right"/>
        <w:rPr>
          <w:rFonts w:ascii="Arial" w:hAnsi="Arial" w:eastAsia="Calibri" w:cs="Arial"/>
          <w:b/>
          <w:sz w:val="20"/>
          <w:szCs w:val="20"/>
        </w:rPr>
      </w:pPr>
      <w:r>
        <w:rPr>
          <w:rFonts w:eastAsia="Calibri" w:cs="Arial" w:ascii="Arial" w:hAnsi="Arial"/>
          <w:b/>
          <w:sz w:val="20"/>
          <w:szCs w:val="20"/>
        </w:rPr>
        <w:t>Załącznik nr 5 do wniosku KFS</w:t>
      </w:r>
    </w:p>
    <w:p>
      <w:pPr>
        <w:pStyle w:val="Normal"/>
        <w:suppressAutoHyphens w:val="false"/>
        <w:spacing w:before="0" w:after="120"/>
        <w:contextualSpacing/>
        <w:rPr>
          <w:rFonts w:ascii="Arial" w:hAnsi="Arial" w:eastAsia="Calibri" w:cs="Arial"/>
          <w:b/>
          <w:sz w:val="20"/>
          <w:szCs w:val="20"/>
        </w:rPr>
      </w:pPr>
      <w:r>
        <w:rPr>
          <w:rFonts w:eastAsia="Calibri" w:cs="Arial" w:ascii="Arial" w:hAnsi="Arial"/>
          <w:b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120" w:after="0"/>
        <w:ind w:hanging="0" w:left="0" w:right="0"/>
        <w:jc w:val="lef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12"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OŚWIADCZENIE </w:t>
      </w:r>
    </w:p>
    <w:p>
      <w:pPr>
        <w:pStyle w:val="Normal"/>
        <w:spacing w:lineRule="auto" w:line="312"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do wniosku o dofinansowanie kształcenia ze środków KFS w 2026 r. </w:t>
      </w:r>
    </w:p>
    <w:p>
      <w:pPr>
        <w:pStyle w:val="Normal"/>
        <w:spacing w:lineRule="auto" w:line="312" w:before="12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Oświadczam, że </w:t>
      </w:r>
      <w:r>
        <w:rPr>
          <w:rFonts w:cs="Arial" w:ascii="Arial" w:hAnsi="Arial"/>
          <w:b/>
          <w:sz w:val="22"/>
          <w:szCs w:val="22"/>
        </w:rPr>
        <w:t>(*)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12" w:before="120" w:after="120"/>
        <w:ind w:hanging="284" w:left="284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Wnioskodawca nie przekracza limitu środków KFS przysługującego w 2026 r., z uwzględnieniem wnioskowanego dofinansowania;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12" w:before="120" w:after="120"/>
        <w:ind w:hanging="284" w:left="284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uczestnicy kształcenia ujęci we wniosku nie przekraczają limitu środków KFS przysługującego na wskazanego uczestnika w 2026 r., z uwzględnieniem wnioskowanego dofinasowania;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12" w:before="120" w:after="120"/>
        <w:ind w:hanging="284" w:left="284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kształcenie ustawiczne objęte wnioskiem nie jest szkoleniem, które Wnioskodawca ma obowiązek zapewnić na podstawie odrębnych przepisów;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12" w:before="120" w:after="120"/>
        <w:ind w:hanging="284" w:left="284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wszystkie osoby wskazane we wniosku jako uczestnicy kształcenia zostały zapoznane </w:t>
        <w:br/>
        <w:t>z klauzulą informacyjną dotyczącą przetwarzania danych osobowych (RODO), stanowiącą załącznik do wniosku;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12" w:before="120" w:after="120"/>
        <w:ind w:hanging="284" w:left="284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kształcenie ustawiczne objęte wnioskiem nie zostanie rozpoczęte przed dniem podpisania umowy o finansowanie ze środków KFS;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312" w:before="120" w:after="120"/>
        <w:ind w:hanging="284" w:left="284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Wnioskodawca realizował staż na podstawie umowy z PUP i w okresie 12 miesięcy poprzedzających dzień złożenia wniosku KFS,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312" w:before="120" w:after="120"/>
        <w:ind w:hanging="283" w:left="567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nie przerwał stażu bez uzasadnionej przyczyny oraz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312" w:before="120" w:after="120"/>
        <w:ind w:hanging="283" w:left="567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staż nie został przerwany przez PUP z przyczyn leżących po stronie Wnioskodawcy</w:t>
      </w:r>
    </w:p>
    <w:p>
      <w:pPr>
        <w:pStyle w:val="Normal"/>
        <w:tabs>
          <w:tab w:val="clear" w:pos="708"/>
          <w:tab w:val="left" w:pos="567" w:leader="none"/>
        </w:tabs>
        <w:spacing w:lineRule="auto" w:line="312" w:before="12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Rachunek Wnioskodawcy, wymieniony we wniosku do rozliczenia środków KFS jest: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312" w:before="120" w:after="120"/>
        <w:ind w:hanging="1156" w:left="1440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nieoprocentowany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312" w:before="120" w:after="120"/>
        <w:ind w:hanging="283" w:left="567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oprocentowany i w przypadku naliczenia odsetek (bankowych) od przekazanych środków KFS zobowiązuję się do ich zwrotu bez wezwania na konto urzędu zgodnie z umową o dofinansowanie.</w:t>
      </w:r>
    </w:p>
    <w:p>
      <w:pPr>
        <w:pStyle w:val="Normal"/>
        <w:spacing w:lineRule="auto" w:line="312"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Jednocześnie zobowiązuję się do niezwłocznego złożenia w Urzędzie aktualnego oświadczenia, w przypadku zaistnienia okoliczności, które wpłyną na treść któregokolwiek z wyżej wymienionych.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sz w:val="16"/>
          <w:szCs w:val="16"/>
          <w:lang w:eastAsia="pl-PL"/>
        </w:rPr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sz w:val="16"/>
          <w:szCs w:val="16"/>
          <w:lang w:eastAsia="pl-PL"/>
        </w:rPr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sz w:val="16"/>
          <w:szCs w:val="16"/>
          <w:lang w:eastAsia="pl-PL"/>
        </w:rPr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 xml:space="preserve">                                                                                                    …………………………………</w:t>
      </w: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>...……………...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sz w:val="16"/>
          <w:szCs w:val="16"/>
          <w:lang w:eastAsia="pl-PL"/>
        </w:rPr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ab/>
        <w:t xml:space="preserve">podpis Wnioskodawcy lub osoby upoważnionej 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ab/>
        <w:t>do reprezentowania)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ab/>
        <w:tab/>
        <w:t xml:space="preserve">tu należy wstawić sygnaturę/ikonę podpisu 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>elektronicznego, zawierającą imię i nazwisko osoby podpisującej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sz w:val="16"/>
          <w:szCs w:val="16"/>
          <w:lang w:eastAsia="pl-PL"/>
        </w:rPr>
      </w:pPr>
      <w:r>
        <w:rPr>
          <w:rFonts w:cs="Arial" w:ascii="Arial" w:hAnsi="Arial"/>
          <w:i/>
          <w:sz w:val="16"/>
          <w:szCs w:val="16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uppressAutoHyphens w:val="false"/>
        <w:spacing w:lineRule="auto" w:line="312"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-284" w:leader="none"/>
        </w:tabs>
        <w:suppressAutoHyphens w:val="false"/>
        <w:spacing w:lineRule="auto" w:line="312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sectPr>
      <w:type w:val="nextPage"/>
      <w:pgSz w:w="11906" w:h="16838"/>
      <w:pgMar w:left="1418" w:right="991" w:gutter="0" w:header="0" w:top="568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ourier New">
    <w:charset w:val="ee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0f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852a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852a6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852a6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f1cba"/>
    <w:rPr>
      <w:rFonts w:ascii="Segoe UI" w:hAnsi="Segoe UI" w:eastAsia="Times New Roman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d12cb5"/>
    <w:rPr>
      <w:color w:themeColor="hyperlink"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12cb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4c5729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11e47"/>
    <w:rPr>
      <w:color w:themeColor="followedHyperlink" w:val="954F72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b686a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iprzypiswkocowych">
    <w:name w:val="Znaki przypisów końcowych"/>
    <w:uiPriority w:val="99"/>
    <w:semiHidden/>
    <w:unhideWhenUsed/>
    <w:qFormat/>
    <w:rsid w:val="00db686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35d50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9852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852a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f1cba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460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db686a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Application>LibreOffice/24.2.3.2$Windows_X86_64 LibreOffice_project/433d9c2ded56988e8a90e6b2e771ee4e6a5ab2ba</Application>
  <AppVersion>15.0000</AppVersion>
  <Pages>1</Pages>
  <Words>236</Words>
  <Characters>1565</Characters>
  <CharactersWithSpaces>1904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2026-03-11T06:18:00Z</dcterms:created>
  <dc:creator>Danuta Szulakowska</dc:creator>
  <dc:description/>
  <dc:language>pl-PL</dc:language>
  <cp:lastModifiedBy/>
  <cp:lastPrinted>2026-03-17T09:02:08Z</cp:lastPrinted>
  <dcterms:modified xsi:type="dcterms:W3CDTF">2026-03-26T08:24:14Z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